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67" w:rsidRPr="00407BD9" w:rsidRDefault="00414667" w:rsidP="00414667">
      <w:pPr>
        <w:rPr>
          <w:rFonts w:ascii="Times New Roman" w:hAnsi="Times New Roman" w:cs="Times New Roman"/>
          <w:sz w:val="24"/>
          <w:szCs w:val="24"/>
        </w:rPr>
      </w:pPr>
      <w:r w:rsidRPr="00407BD9">
        <w:rPr>
          <w:rFonts w:ascii="Times New Roman" w:hAnsi="Times New Roman" w:cs="Times New Roman"/>
          <w:sz w:val="24"/>
          <w:szCs w:val="24"/>
        </w:rPr>
        <w:t xml:space="preserve">Na temelju članka 18. stavka 3. Zakona o javnoj nabavi („Narodne novine“ broj: 90/11., 83/13. i 143/13.) i </w:t>
      </w:r>
      <w:r w:rsidR="008552FD" w:rsidRPr="00407BD9">
        <w:rPr>
          <w:rFonts w:ascii="Times New Roman" w:hAnsi="Times New Roman" w:cs="Times New Roman"/>
          <w:sz w:val="24"/>
          <w:szCs w:val="24"/>
        </w:rPr>
        <w:t xml:space="preserve">članaka 43.Statuta </w:t>
      </w:r>
      <w:r w:rsidRPr="00407BD9">
        <w:rPr>
          <w:rFonts w:ascii="Times New Roman" w:hAnsi="Times New Roman" w:cs="Times New Roman"/>
          <w:sz w:val="24"/>
          <w:szCs w:val="24"/>
        </w:rPr>
        <w:t xml:space="preserve"> </w:t>
      </w:r>
      <w:r w:rsidR="008552FD" w:rsidRPr="00407BD9">
        <w:rPr>
          <w:rFonts w:ascii="Times New Roman" w:hAnsi="Times New Roman" w:cs="Times New Roman"/>
          <w:sz w:val="24"/>
          <w:szCs w:val="24"/>
        </w:rPr>
        <w:t xml:space="preserve">Srednje strukovne škole bana Josipa Jelačića,Sinj, </w:t>
      </w:r>
      <w:r w:rsidRPr="00407BD9">
        <w:rPr>
          <w:rFonts w:ascii="Times New Roman" w:hAnsi="Times New Roman" w:cs="Times New Roman"/>
          <w:sz w:val="24"/>
          <w:szCs w:val="24"/>
        </w:rPr>
        <w:t xml:space="preserve">Školski odbor na svojoj </w:t>
      </w:r>
      <w:r w:rsidR="00407BD9" w:rsidRPr="00407BD9">
        <w:rPr>
          <w:rFonts w:ascii="Times New Roman" w:hAnsi="Times New Roman" w:cs="Times New Roman"/>
          <w:sz w:val="24"/>
          <w:szCs w:val="24"/>
        </w:rPr>
        <w:t xml:space="preserve">18.sjednici održanoj  07.srpnja </w:t>
      </w:r>
      <w:r w:rsidRPr="00407BD9">
        <w:rPr>
          <w:rFonts w:ascii="Times New Roman" w:hAnsi="Times New Roman" w:cs="Times New Roman"/>
          <w:sz w:val="24"/>
          <w:szCs w:val="24"/>
        </w:rPr>
        <w:t xml:space="preserve"> 2015.  donio je</w:t>
      </w:r>
    </w:p>
    <w:p w:rsidR="00414667" w:rsidRPr="00414667" w:rsidRDefault="00414667" w:rsidP="00414667">
      <w:pPr>
        <w:rPr>
          <w:rFonts w:ascii="Times New Roman" w:hAnsi="Times New Roman" w:cs="Times New Roman"/>
          <w:sz w:val="28"/>
          <w:szCs w:val="28"/>
        </w:rPr>
      </w:pP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667">
        <w:rPr>
          <w:rFonts w:ascii="Times New Roman" w:hAnsi="Times New Roman" w:cs="Times New Roman"/>
          <w:b/>
          <w:sz w:val="28"/>
          <w:szCs w:val="28"/>
        </w:rPr>
        <w:t xml:space="preserve">PRAVILNIK O NABAVI ROBA, USLUGA I RADOVA </w:t>
      </w: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667">
        <w:rPr>
          <w:rFonts w:ascii="Times New Roman" w:hAnsi="Times New Roman" w:cs="Times New Roman"/>
          <w:b/>
          <w:sz w:val="28"/>
          <w:szCs w:val="28"/>
        </w:rPr>
        <w:t>MALE VRIJEDNOSTI</w:t>
      </w: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667">
        <w:rPr>
          <w:rFonts w:ascii="Times New Roman" w:hAnsi="Times New Roman" w:cs="Times New Roman"/>
          <w:b/>
          <w:sz w:val="28"/>
          <w:szCs w:val="28"/>
        </w:rPr>
        <w:t>(BAGATELNA NABAVA)</w:t>
      </w:r>
    </w:p>
    <w:p w:rsidR="00414667" w:rsidRPr="00414667" w:rsidRDefault="00414667" w:rsidP="00414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667" w:rsidRPr="00414667" w:rsidRDefault="00414667" w:rsidP="00414667">
      <w:pPr>
        <w:rPr>
          <w:rFonts w:ascii="Times New Roman" w:hAnsi="Times New Roman" w:cs="Times New Roman"/>
          <w:b/>
          <w:sz w:val="24"/>
          <w:szCs w:val="24"/>
        </w:rPr>
      </w:pPr>
    </w:p>
    <w:p w:rsidR="00414667" w:rsidRPr="00414667" w:rsidRDefault="00414667" w:rsidP="00414667">
      <w:pPr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Srednja strukovna škola bana Josipa Jelačića,Sinj,Dinka Šimunovića 14 (u daljnjem tekstu: Naručitelj) ovim Pravilnikom uređuje postupak koji prethodi ugovornom odnosu za nabavu roba i usluga procijenjene vrijednosti do 200.000,00 kuna, odnosno za nabavu radova procijenjene vrijednosti do 500.000,00 kuna (u daljnjem tekstu: bagatelna nabava), za koje se ne primjenjuje Zakon o javnoj nabavi.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 xml:space="preserve">U provedbi postupaka nabave robe, radova i usluga osim ovog Pravilnika, obvezno je primjenjivati i druge važeće zakonske i </w:t>
      </w:r>
      <w:proofErr w:type="spellStart"/>
      <w:r w:rsidRPr="00414667">
        <w:rPr>
          <w:rFonts w:ascii="Times New Roman" w:hAnsi="Times New Roman" w:cs="Times New Roman"/>
          <w:sz w:val="24"/>
          <w:szCs w:val="24"/>
        </w:rPr>
        <w:t>podzakonske</w:t>
      </w:r>
      <w:proofErr w:type="spellEnd"/>
      <w:r w:rsidRPr="00414667">
        <w:rPr>
          <w:rFonts w:ascii="Times New Roman" w:hAnsi="Times New Roman" w:cs="Times New Roman"/>
          <w:sz w:val="24"/>
          <w:szCs w:val="24"/>
        </w:rPr>
        <w:t xml:space="preserve"> akte, kao i interne akte, a koji se odnose na pojedini predmet nabave u smislu posebnih zakona.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Procijenjena vrijednost nabave je vrijednost izražena bez PDV-a.</w:t>
      </w:r>
    </w:p>
    <w:p w:rsidR="00414667" w:rsidRPr="00414667" w:rsidRDefault="00414667" w:rsidP="00414667">
      <w:pPr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Pri izračunu procijenjene vrijednosti nabave mora se uzeti u obzir ukupna vrijednost nabave, koja uključuje sve opcije i moguća obnavljanja ugovora ili višekratno izdavanje narudžbenica.</w:t>
      </w: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 xml:space="preserve">Članak 3. 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Nabava iz članka 1. ovog Pravilnika dijeli se na nabave prema vrijednosti na nabavu čiji je iznos:</w:t>
      </w:r>
    </w:p>
    <w:p w:rsidR="00414667" w:rsidRPr="00414667" w:rsidRDefault="00414667" w:rsidP="0041466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>procijenjene vrijednosti nabave do 20.000,00 kn,</w:t>
      </w:r>
    </w:p>
    <w:p w:rsidR="00414667" w:rsidRPr="00414667" w:rsidRDefault="00414667" w:rsidP="0041466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>procijenjene vrijednosti nabave od 20.000,00 kn do 70.000,00 kn,</w:t>
      </w:r>
    </w:p>
    <w:p w:rsidR="00414667" w:rsidRPr="00414667" w:rsidRDefault="00414667" w:rsidP="0041466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>procijenjene vrijednosti nabave od 70.000,00 kn do 200.000, 00 kn za nabavu roba i usluga, odnosno 500.000,00 kn za radove.</w:t>
      </w: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Postupci bagatelne nabave moraju biti usklađeni s Planom nabave naručitelja, osim iznimno predmeta nabave procijenjene vrijednosti manje od 20.000,00 kn.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lastRenderedPageBreak/>
        <w:t>II. SPRJEČAVANJE SUKOBA INTERESA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ab/>
      </w:r>
      <w:r w:rsidRPr="00414667">
        <w:rPr>
          <w:rFonts w:ascii="Times New Roman" w:hAnsi="Times New Roman" w:cs="Times New Roman"/>
          <w:sz w:val="24"/>
          <w:szCs w:val="24"/>
        </w:rPr>
        <w:t>O</w:t>
      </w:r>
      <w:r w:rsidRPr="00414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667">
        <w:rPr>
          <w:rFonts w:ascii="Times New Roman" w:hAnsi="Times New Roman" w:cs="Times New Roman"/>
          <w:sz w:val="24"/>
          <w:szCs w:val="24"/>
        </w:rPr>
        <w:t>sukobu interesa na odgovarajući se način primjenjuju odredbe Zakona o javnoj nabavi (u daljnjem tekstu: ZJN).</w:t>
      </w: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Prilikom provođenja postupka iz ovog Pravilnika Naručitelj je u obvezi u odnosu na sve gospodarske subjekte poštivati načelo slobode kretanja robe, načelo slobode poslovnog nastanka i načelo slobode pružanja usluga te načela koja iz toga proizlaze, kao što su načelo tržišnog natjecanja, načelo jednakog  tretmana, načelo zabrane diskriminacije, načelo uzajamnog priznavanja, načelo razmjernosti i načelo transparentnosti.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67" w:rsidRPr="00414667" w:rsidRDefault="00414667" w:rsidP="00414667">
      <w:pPr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III. PROVEDBA POSTUPAKA BAGATELNE NABAVE PROCIJENJENE VRIJEDNOSTI DO 20.000,00 KUNA</w:t>
      </w: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Nabavu roba, usluga i radova procijenjene vrijednosti do 5.000,00 kuna</w:t>
      </w:r>
      <w:r w:rsidR="00135CBD">
        <w:rPr>
          <w:rFonts w:ascii="Times New Roman" w:hAnsi="Times New Roman" w:cs="Times New Roman"/>
          <w:sz w:val="24"/>
          <w:szCs w:val="24"/>
        </w:rPr>
        <w:t xml:space="preserve"> </w:t>
      </w:r>
      <w:r w:rsidRPr="00414667">
        <w:rPr>
          <w:rFonts w:ascii="Times New Roman" w:hAnsi="Times New Roman" w:cs="Times New Roman"/>
          <w:sz w:val="24"/>
          <w:szCs w:val="24"/>
        </w:rPr>
        <w:t xml:space="preserve"> Naručitelj provodi telefonom ili elektroničkom poštom, a na osnovi ponude ili predračuna gospodarskog subjekta, ili izravnim plaćanjem po osnovi računa, bez izdavanja narudžbenice.</w:t>
      </w:r>
    </w:p>
    <w:p w:rsidR="00414667" w:rsidRPr="00414667" w:rsidRDefault="00414667" w:rsidP="00414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 xml:space="preserve">Nabavu roba, usluga i radova procijenjene vrijednosti manje od 20.000,00 kuna Naručitelj provodi izdavanjem narudžbenice ili ugovora jednom gospodarskom subjektu. 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O izdanim narudžbenicama i sklopljenim ugovorima obvezno se vodi evidencija.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Na izdavanje narudžbenice, odnosno sklapanje ugovora za nabavke iz stavka 1. ovog članka, promjenjuje se važeća Procedura stvaranja ugovornih obveza za koje nije obvezna javna nabava.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U slučaju da to zahtijeva specifičan postupak dobivanja sredstava za nabavu male vrijednosti (na primjer  prijava na natječaj za financiranje/sufinanciranje određenih nabava do 20.000,00 gdje je procedura drugačije propisana nego ovim Pravilnikom), postupit će se prema zahtjevima tog postupka.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IV. PROVEDBA POSTUPAKA BAGATELNE NABAVE PROCIJENJENE VRIJEDNOSTI JEDNAKE ILI VEĆE OD 20.000,00 KUNA DO 70.000,00 KUNA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Nabavu roba, usluga i radova procijenjene vrijednosti jednake ili veće od 20.000,00 kuna do 70.000,00 kuna, odgovorna osoba naručitelja može provoditi pisanim pozivom za dostavu ponuda na adrese 3 (tri) gospodarska subjekta, a može i manje ukoliko se tri ne mogu osigurati.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Poziv za dostavu ponuda može sadržavati: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1) podatke o predmetu nabave,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2) procijenjenu vrijednost nabave,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3) podatke o obveznom sadržaju ponude,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4) rok za dostavu ponuda,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5) kriterij za odabir,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lastRenderedPageBreak/>
        <w:tab/>
        <w:t>6) tehničku specifikaciju (troškovnik).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Rok za dostavu ponuda ne smije biti kraći od 3 (tri) dana od dana upućivanja poziva za dostavu ponuda.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Poziv za dostavu ponuda upućuje se istovremeno na način koji omogućuje dokazivanje da je isti zaprimljen od gospodarskog subjekta (dostavnica, povratnica, izvješće o uspješnom slanju telefaksom, potvrda e-</w:t>
      </w:r>
      <w:proofErr w:type="spellStart"/>
      <w:r w:rsidRPr="00414667">
        <w:rPr>
          <w:rFonts w:ascii="Times New Roman" w:hAnsi="Times New Roman" w:cs="Times New Roman"/>
          <w:sz w:val="24"/>
          <w:szCs w:val="24"/>
        </w:rPr>
        <w:t>mailom</w:t>
      </w:r>
      <w:proofErr w:type="spellEnd"/>
      <w:r w:rsidRPr="00414667">
        <w:rPr>
          <w:rFonts w:ascii="Times New Roman" w:hAnsi="Times New Roman" w:cs="Times New Roman"/>
          <w:sz w:val="24"/>
          <w:szCs w:val="24"/>
        </w:rPr>
        <w:t>).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Kriterij za odabir je najniža cijena. U slučaju da su pristigle dvije ili više ponuda s istom cijenom, odabire se ona ponuda koja ima bolje reference.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Za donošenje odluke o odabiru dovoljna je jedna prihvatljiva ponuda.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 xml:space="preserve">Iznimno, ovisno o prirodi predmeta nabave i razini tržišnog natjecanja, poziv na dostavu ponuda može se uputiti najmanje 1 (jednom) gospodarskom subjektu, u slučajevima: 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- nabave usluga koje po svojoj naravi zahtijevaju specijalistička stručna znanja (npr. konzultantske, konzervatorske i sl. usluge),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- kada predmet nabave može izvršiti samo određeni gospodarski subjekt, odnosno kada subjekt ima koncesiju za određenu uslugu,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- nabave koja zahtijeva hitnost radi sprječavanja nastanka ili otklanjanja nastale štete.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</w: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Otvaranje ponuda nije javno, te se nakon otvaranja ponuda donosi Odluka o odabiru najpovoljnije ponude.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</w: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Rok za donošenje odluke o odabiru najpovoljnije ponude ili odluke o poništenju postupka ove bagatelne nabave iznosi 3 (tri) dana od dana otvaranja ponuda.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Istekom roka od 2 (dva) dana od slanja Odluke o odabiru najpovoljnije ponude, stječu se uvjeti za sklapanje ugovora o nabavi ili izdavanja narudžbenice.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V. PROVEDBA POSTUPAKA BAGATELNE NABAVE PROCIJENJENE VRIJEDNOSTI JEDNAKE ILI VEĆE OD 70.000,00 KUNA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Nabavu radova, roba i usluga procijenjene vrijednosti jednake ili veće od 70.000,00 kuna do 200.000,00 kuna za robu i usluge, odnosno 500.000,00 kuna za radove, Naručitelj započinje danom donošenja Odluke o početku postupka bagatelne nabave, koju donosi odgovorna osoba Naručitelja.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Odluka iz stavka 1. ovog članka sadrži podatke o naručitelju, nazivu predmeta nabave, procijenjenoj vrijednosti nabave, podatke o Povjerenstvu za provedbu postupka bagatelne nabave, te o broju ponuditelja kojima se dostavlja poziv za ponudu.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Broj gospodarskih subjekata kojima naručitelj upućuje poziv za prikupljanje ponuda ne smije biti manji od 3 (tri). Ovisno o prirodi usluge o kojoj se radi, uključujući i razinu tržišnog natjecanja u tom području, broj gospodarskih subjekata može biti manji od tri.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lastRenderedPageBreak/>
        <w:tab/>
        <w:t>Poziv za dostavu ponuda upućuje se na način koji omogućuje dokazivanje da je isti zaprimljen od gospodarskog subjekta (dostavnica, povratnica, izvješće o uspješnom slanju telefaksom, potvrda e-</w:t>
      </w:r>
      <w:proofErr w:type="spellStart"/>
      <w:r w:rsidRPr="00414667">
        <w:rPr>
          <w:rFonts w:ascii="Times New Roman" w:hAnsi="Times New Roman" w:cs="Times New Roman"/>
          <w:sz w:val="24"/>
          <w:szCs w:val="24"/>
        </w:rPr>
        <w:t>mailom</w:t>
      </w:r>
      <w:proofErr w:type="spellEnd"/>
      <w:r w:rsidRPr="00414667">
        <w:rPr>
          <w:rFonts w:ascii="Times New Roman" w:hAnsi="Times New Roman" w:cs="Times New Roman"/>
          <w:sz w:val="24"/>
          <w:szCs w:val="24"/>
        </w:rPr>
        <w:t xml:space="preserve"> i sl.).</w:t>
      </w:r>
    </w:p>
    <w:p w:rsidR="00414667" w:rsidRPr="00414667" w:rsidRDefault="00414667" w:rsidP="00414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>Poziv za dostavu ponuda može sadržavati: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1) naziv javnog naručitelja,</w:t>
      </w:r>
    </w:p>
    <w:p w:rsidR="00414667" w:rsidRPr="00414667" w:rsidRDefault="00414667" w:rsidP="00414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>2) opis predmeta nabave i tehničke specifikacije,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3) procijenjenu vrijednost nabave,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4) kriterij za odabir ponude,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5) uvjete i zahtjeve koje ponuditelji trebaju ispuniti, ako se traži,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6) rok za dostavu ponuda (datum i vrijeme),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7) način dostavljanja ponuda,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8) adresu na koju se ponude dostavljaju,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9) kontakt osobu, broj telefona i adresu elektroničke pošte.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Rok za dostavu ponuda ne smije biti kraći od 7 (sedam) dana od dana upućivanja poziva za dostavu ponuda.</w:t>
      </w: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ab/>
      </w:r>
      <w:r w:rsidRPr="00414667">
        <w:rPr>
          <w:rFonts w:ascii="Times New Roman" w:hAnsi="Times New Roman" w:cs="Times New Roman"/>
          <w:sz w:val="24"/>
          <w:szCs w:val="24"/>
        </w:rPr>
        <w:t>Pripremu i provedbu postupaka bagatelne nabave provodi Povjerenstvo iz članka 12. stavka 2. ovog Pravilnika.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Povjerenstvo broji  najmanje tri člana, od kojih jedan mora imati važeći certifikat na području javne nabave.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Poslovi Povjerenstva su: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- izrada poziva i potrebne dokumentacije za podnošenje ponuda,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- upućivanje, preporučenom pošiljkom s povratnicom, poziva za dostavu ponude na  adresu najmanje   tri gospodarska subjekta koji obavljaju djelatnost koja je predmet nabave,  u opravdanim  slučajevima i  specifičnim nabavama može i manje od tri ,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- zaprimanje, otvaranje, uspoređivanje i ocjenjivanje pristiglih ponuda,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- izrada Zapisnika o otvaranju, pregledu i usporedbi i ocjeni ponuda,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- predlaganje ravnatelju Škole odabir ponuditelja prema kriterijima odabira.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Naručitelj može u pozivu za dostavu ponuda odrediti razloge isključenja i uvjete sposobnosti ponuditelja.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Naručitelj u pozivu za dostavu može odrediti uvjete pravne i poslovne sposobnosti koje ponuditelj dokazuje, sukladno Zakonu o javnoj nabavi (u daljnjem tekst: ZJN).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Naručitelj u pozivu za dostavu ponuda može odrediti uvjete tehničke i stručne sposobnosti predviđene ZJN, s time da Naručitelj uz navod o traženom dokumentu kojim ponuditelj dokazuje tehničku i stručnu sposobnost, obvezno navodi minimalnu razinu sposobnosti koja mora biti vezana i razmjerna uz predmet nabave.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Naručitelj može od gospodarskih subjekata tražiti jamstvo za ozbiljnost ponude, jamstvo za uredno ispunjenje ugovora za slučaj povrede ugovornih obveza, jamstvo za otklanjanje nedostataka u jamstvenom roku i jamstvo o osiguranju za pokriće odgovornosti iz djelatnosti za otklanjanje štete koja može nastati u vezi s obavljanjem određene djelatnosti, sukladno ZJN.</w:t>
      </w: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lastRenderedPageBreak/>
        <w:t>Članak 15.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Otvaranje ponuda nije javno, te započinje na naznačenom mjestu i u naznačeno vrijeme, istodobno s istekom roka za dostavu ponuda.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Ponude otvaraju najmanje dva ovlaštena predstavnika Naručitelja.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Obvezno se sastavlja zapisnik o otvaranju ponuda, koji se uručuje ponuditeljima na pisani zahtjev.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U postupku pregleda i ocjene ponuda mora sudjelovati najmanje jedan ovlašteni predstavnik Naručitelja koji posjeduje važeći certifikat u području javne nabave.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O postupku pregleda i ocjene sastavlja se zapisnik.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</w: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Kriterij za odabir je najniža cijena.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Na osnovi rezultata pregleda i ocjene ponuda, i prijedloga Povjerenstva, ravnatelj  Škole donosi odluku o odabiru najpovoljnije ponude ponuditelja s kojim će se sklopiti ugovor o nabavi.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Za donošenje odluke o odabiru dovoljna je jedna prihvatljiva ponuda.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Odluka o odabiru najpovoljnije ponude obvezno sadrži: podatke o Naručitelju, predmet nabave, naziv ponuditelja čija je ponuda odabrana za sklapanje ugovora, cijenu predmeta nabave bez PDV-a, razloge odbijanja ponuda, datum donošenja odluke i potpis odgovorne osobe.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Rok za donošenje odluke o odabiru najpovoljnije ponude ili odluke o poništenju postupka bagatelne nabave iznosi najdulje 10 (deset) dana od isteka roka za dostavu ponuda, te se ista dostavlja svim ponuditeljima.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414667" w:rsidRPr="00414667" w:rsidRDefault="00414667" w:rsidP="00414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 xml:space="preserve">Odluka o poništenju postupka bagatelne nabave, odnosno odluka o odabiru najpovoljnije ponude obvezno se dostavlja svakom ponuditelju na dokaziv način (dostavnica, povratnica, izvješće o uspješnom slanju </w:t>
      </w:r>
      <w:proofErr w:type="spellStart"/>
      <w:r w:rsidRPr="00414667">
        <w:rPr>
          <w:rFonts w:ascii="Times New Roman" w:hAnsi="Times New Roman" w:cs="Times New Roman"/>
          <w:sz w:val="24"/>
          <w:szCs w:val="24"/>
        </w:rPr>
        <w:t>telefakosm</w:t>
      </w:r>
      <w:proofErr w:type="spellEnd"/>
      <w:r w:rsidRPr="00414667">
        <w:rPr>
          <w:rFonts w:ascii="Times New Roman" w:hAnsi="Times New Roman" w:cs="Times New Roman"/>
          <w:sz w:val="24"/>
          <w:szCs w:val="24"/>
        </w:rPr>
        <w:t>, potvrda e-</w:t>
      </w:r>
      <w:proofErr w:type="spellStart"/>
      <w:r w:rsidRPr="00414667">
        <w:rPr>
          <w:rFonts w:ascii="Times New Roman" w:hAnsi="Times New Roman" w:cs="Times New Roman"/>
          <w:sz w:val="24"/>
          <w:szCs w:val="24"/>
        </w:rPr>
        <w:t>mailom</w:t>
      </w:r>
      <w:proofErr w:type="spellEnd"/>
      <w:r w:rsidRPr="00414667">
        <w:rPr>
          <w:rFonts w:ascii="Times New Roman" w:hAnsi="Times New Roman" w:cs="Times New Roman"/>
          <w:sz w:val="24"/>
          <w:szCs w:val="24"/>
        </w:rPr>
        <w:t>, i sl.)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Istekom roka od 5 dana od slanja odluke o odabiru najpovoljnije ponude, stječu se uvjeti za sklapanje ugovora o nabavi.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VI. IZVRŠENJE UGOVORA O NABAVI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Ugovor o nabavi mora biti u skladu s uvjetima određenima u pozivu za dostavu ponuda i odabranom ponudom.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Ugovorne strane izvršavaju ugovor o nabavi u skladu s uvjetima određenima u pozivu za dostavu ponuda i odabranom ponudom.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lastRenderedPageBreak/>
        <w:tab/>
        <w:t>Naručitelj je obvezan kontrolirati jeli izvršenje ugovora o nabavi u skladu s uvjetima određenima u pozivu za dostavu ponuda i odabranom ponudom.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Izmjene ugovora o nabavi za vrijeme njegova trajanja dozvoljene su pod uvjetom da se ne mijenja pravna priroda ugovora, kao i opseg i priroda predmeta nabave.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Na odgovornost ugovornih strana za ispunjenje obveza iz ugovora o nabavi primjenjuju se odgovarajuće odredbe Zakona o obveznim odnosima.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VI. ZAVRŠNE ODREDBE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 xml:space="preserve">Članak 20. 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Naručitelj je obvezan svu dokumentaciju o postupcima bagatelne nabave čuvati najmanje 4 godine od završetka postupka bagatelne nabave.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Pravilnik se objavljuje na oglasnoj ploči Škole i na internetskoj stranici Škole.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67" w:rsidRPr="00414667" w:rsidRDefault="00414667" w:rsidP="0041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7"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67">
        <w:rPr>
          <w:rFonts w:ascii="Times New Roman" w:hAnsi="Times New Roman" w:cs="Times New Roman"/>
          <w:sz w:val="24"/>
          <w:szCs w:val="24"/>
        </w:rPr>
        <w:tab/>
        <w:t>Ovaj Pravilnik stupa na snagu osmoga dana od dana objave na oglasnoj ploči Škole.</w:t>
      </w:r>
    </w:p>
    <w:p w:rsidR="00414667" w:rsidRPr="00414667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67" w:rsidRPr="00D8061A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67" w:rsidRPr="00D8061A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61A">
        <w:rPr>
          <w:rFonts w:ascii="Times New Roman" w:hAnsi="Times New Roman" w:cs="Times New Roman"/>
          <w:sz w:val="24"/>
          <w:szCs w:val="24"/>
        </w:rPr>
        <w:tab/>
      </w:r>
      <w:r w:rsidR="00135CBD" w:rsidRPr="00D8061A">
        <w:rPr>
          <w:rFonts w:ascii="Times New Roman" w:hAnsi="Times New Roman" w:cs="Times New Roman"/>
          <w:sz w:val="24"/>
          <w:szCs w:val="24"/>
        </w:rPr>
        <w:t>Klasa: 003-06/15-02/6-3</w:t>
      </w:r>
    </w:p>
    <w:p w:rsidR="00414667" w:rsidRPr="00D8061A" w:rsidRDefault="00135CBD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6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61A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D8061A">
        <w:rPr>
          <w:rFonts w:ascii="Times New Roman" w:hAnsi="Times New Roman" w:cs="Times New Roman"/>
          <w:sz w:val="24"/>
          <w:szCs w:val="24"/>
        </w:rPr>
        <w:t>. broj: 2175-28-01-15-1</w:t>
      </w:r>
      <w:bookmarkStart w:id="0" w:name="_GoBack"/>
      <w:bookmarkEnd w:id="0"/>
    </w:p>
    <w:p w:rsidR="00414667" w:rsidRPr="00D8061A" w:rsidRDefault="00414667" w:rsidP="00414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14667" w:rsidRPr="00D8061A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67" w:rsidRPr="00D8061A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414667" w:rsidRPr="00D8061A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414667" w:rsidRPr="00D8061A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  <w:t>Sanja Ljubičić,</w:t>
      </w:r>
    </w:p>
    <w:p w:rsidR="00414667" w:rsidRPr="00D8061A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67" w:rsidRPr="00D8061A" w:rsidRDefault="00414667" w:rsidP="0041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667" w:rsidRPr="00D8061A" w:rsidRDefault="00414667" w:rsidP="0041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667" w:rsidRPr="00D8061A" w:rsidRDefault="00414667" w:rsidP="0041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1A">
        <w:rPr>
          <w:rFonts w:ascii="Times New Roman" w:eastAsia="Times New Roman" w:hAnsi="Times New Roman" w:cs="Times New Roman"/>
          <w:sz w:val="24"/>
          <w:szCs w:val="24"/>
        </w:rPr>
        <w:t xml:space="preserve">Ovaj pravilnik objavljen je na </w:t>
      </w:r>
      <w:r w:rsidR="00B11F95" w:rsidRPr="00D8061A">
        <w:rPr>
          <w:rFonts w:ascii="Times New Roman" w:eastAsia="Times New Roman" w:hAnsi="Times New Roman" w:cs="Times New Roman"/>
          <w:sz w:val="24"/>
          <w:szCs w:val="24"/>
        </w:rPr>
        <w:t>oglasnoj ploči dana 08.srpnja</w:t>
      </w:r>
      <w:r w:rsidRPr="00D8061A">
        <w:rPr>
          <w:rFonts w:ascii="Times New Roman" w:eastAsia="Times New Roman" w:hAnsi="Times New Roman" w:cs="Times New Roman"/>
          <w:sz w:val="24"/>
          <w:szCs w:val="24"/>
        </w:rPr>
        <w:t xml:space="preserve"> 2015.,</w:t>
      </w:r>
    </w:p>
    <w:p w:rsidR="00414667" w:rsidRPr="00D8061A" w:rsidRDefault="00414667" w:rsidP="0041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1A">
        <w:rPr>
          <w:rFonts w:ascii="Times New Roman" w:eastAsia="Times New Roman" w:hAnsi="Times New Roman" w:cs="Times New Roman"/>
          <w:sz w:val="24"/>
          <w:szCs w:val="24"/>
        </w:rPr>
        <w:t>a st</w:t>
      </w:r>
      <w:r w:rsidR="00135CBD" w:rsidRPr="00D8061A">
        <w:rPr>
          <w:rFonts w:ascii="Times New Roman" w:eastAsia="Times New Roman" w:hAnsi="Times New Roman" w:cs="Times New Roman"/>
          <w:sz w:val="24"/>
          <w:szCs w:val="24"/>
        </w:rPr>
        <w:t>upio je na snagu dana 17.srpnja</w:t>
      </w:r>
      <w:r w:rsidRPr="00D8061A">
        <w:rPr>
          <w:rFonts w:ascii="Times New Roman" w:eastAsia="Times New Roman" w:hAnsi="Times New Roman" w:cs="Times New Roman"/>
          <w:sz w:val="24"/>
          <w:szCs w:val="24"/>
        </w:rPr>
        <w:t xml:space="preserve"> 2015.</w:t>
      </w:r>
    </w:p>
    <w:p w:rsidR="00414667" w:rsidRPr="00D8061A" w:rsidRDefault="00414667" w:rsidP="0041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667" w:rsidRPr="00D8061A" w:rsidRDefault="00414667" w:rsidP="0041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667" w:rsidRPr="00D8061A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67" w:rsidRPr="00D8061A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67" w:rsidRPr="00D8061A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414667" w:rsidRPr="00D8061A" w:rsidRDefault="00414667" w:rsidP="00414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14667" w:rsidRPr="00D8061A" w:rsidRDefault="00414667" w:rsidP="00414667">
      <w:pPr>
        <w:spacing w:after="0"/>
      </w:pP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Pr="00D8061A">
        <w:rPr>
          <w:rFonts w:ascii="Times New Roman" w:hAnsi="Times New Roman" w:cs="Times New Roman"/>
          <w:sz w:val="24"/>
          <w:szCs w:val="24"/>
        </w:rPr>
        <w:tab/>
        <w:t>Boris Grčić-Rako, prof.</w:t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rPr>
          <w:rFonts w:ascii="Times New Roman" w:hAnsi="Times New Roman" w:cs="Times New Roman"/>
          <w:sz w:val="24"/>
          <w:szCs w:val="24"/>
        </w:rPr>
        <w:tab/>
      </w:r>
      <w:r w:rsidRPr="00D8061A">
        <w:tab/>
      </w:r>
      <w:r w:rsidRPr="00D8061A">
        <w:tab/>
      </w:r>
      <w:r w:rsidRPr="00D8061A">
        <w:tab/>
      </w:r>
      <w:r w:rsidRPr="00D8061A">
        <w:tab/>
      </w:r>
    </w:p>
    <w:p w:rsidR="0075229F" w:rsidRPr="00D8061A" w:rsidRDefault="0075229F"/>
    <w:sectPr w:rsidR="0075229F" w:rsidRPr="00D80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77" w:rsidRDefault="002B1677">
      <w:pPr>
        <w:spacing w:after="0" w:line="240" w:lineRule="auto"/>
      </w:pPr>
      <w:r>
        <w:separator/>
      </w:r>
    </w:p>
  </w:endnote>
  <w:endnote w:type="continuationSeparator" w:id="0">
    <w:p w:rsidR="002B1677" w:rsidRDefault="002B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C4" w:rsidRDefault="002B167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061925"/>
      <w:docPartObj>
        <w:docPartGallery w:val="Page Numbers (Bottom of Page)"/>
        <w:docPartUnique/>
      </w:docPartObj>
    </w:sdtPr>
    <w:sdtEndPr/>
    <w:sdtContent>
      <w:p w:rsidR="00D91FC4" w:rsidRDefault="0041466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61A">
          <w:rPr>
            <w:noProof/>
          </w:rPr>
          <w:t>6</w:t>
        </w:r>
        <w:r>
          <w:fldChar w:fldCharType="end"/>
        </w:r>
      </w:p>
    </w:sdtContent>
  </w:sdt>
  <w:p w:rsidR="00D91FC4" w:rsidRDefault="002B167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C4" w:rsidRDefault="002B16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77" w:rsidRDefault="002B1677">
      <w:pPr>
        <w:spacing w:after="0" w:line="240" w:lineRule="auto"/>
      </w:pPr>
      <w:r>
        <w:separator/>
      </w:r>
    </w:p>
  </w:footnote>
  <w:footnote w:type="continuationSeparator" w:id="0">
    <w:p w:rsidR="002B1677" w:rsidRDefault="002B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C4" w:rsidRDefault="002B167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C4" w:rsidRDefault="002B167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C4" w:rsidRDefault="002B167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42AB"/>
    <w:multiLevelType w:val="hybridMultilevel"/>
    <w:tmpl w:val="84F2D730"/>
    <w:lvl w:ilvl="0" w:tplc="6E5E76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67"/>
    <w:rsid w:val="00135CBD"/>
    <w:rsid w:val="002B1677"/>
    <w:rsid w:val="002F773A"/>
    <w:rsid w:val="00407BD9"/>
    <w:rsid w:val="00414667"/>
    <w:rsid w:val="0075229F"/>
    <w:rsid w:val="008552FD"/>
    <w:rsid w:val="00B11F95"/>
    <w:rsid w:val="00CC46BF"/>
    <w:rsid w:val="00D8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1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4667"/>
  </w:style>
  <w:style w:type="paragraph" w:styleId="Podnoje">
    <w:name w:val="footer"/>
    <w:basedOn w:val="Normal"/>
    <w:link w:val="PodnojeChar"/>
    <w:uiPriority w:val="99"/>
    <w:unhideWhenUsed/>
    <w:rsid w:val="0041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4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1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4667"/>
  </w:style>
  <w:style w:type="paragraph" w:styleId="Podnoje">
    <w:name w:val="footer"/>
    <w:basedOn w:val="Normal"/>
    <w:link w:val="PodnojeChar"/>
    <w:uiPriority w:val="99"/>
    <w:unhideWhenUsed/>
    <w:rsid w:val="0041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4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dcterms:created xsi:type="dcterms:W3CDTF">2016-08-10T07:04:00Z</dcterms:created>
  <dcterms:modified xsi:type="dcterms:W3CDTF">2016-08-11T08:19:00Z</dcterms:modified>
</cp:coreProperties>
</file>