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3C" w:rsidRPr="00595A51" w:rsidRDefault="00190359" w:rsidP="00595A51">
      <w:pPr>
        <w:jc w:val="center"/>
        <w:rPr>
          <w:b/>
        </w:rPr>
      </w:pPr>
      <w:r w:rsidRPr="00595A51">
        <w:rPr>
          <w:b/>
        </w:rPr>
        <w:t xml:space="preserve">KONTRAINDIKACIJE </w:t>
      </w:r>
      <w:r w:rsidR="009D751D" w:rsidRPr="00595A51">
        <w:rPr>
          <w:b/>
        </w:rPr>
        <w:t xml:space="preserve"> </w:t>
      </w:r>
      <w:r w:rsidRPr="00595A51">
        <w:rPr>
          <w:b/>
        </w:rPr>
        <w:t xml:space="preserve">ZA </w:t>
      </w:r>
      <w:r w:rsidR="009D751D" w:rsidRPr="00595A51">
        <w:rPr>
          <w:b/>
        </w:rPr>
        <w:t xml:space="preserve"> </w:t>
      </w:r>
      <w:r w:rsidRPr="00595A51">
        <w:rPr>
          <w:b/>
        </w:rPr>
        <w:t>ZANIMANJ</w:t>
      </w:r>
      <w:r w:rsidR="009D751D" w:rsidRPr="00595A51">
        <w:rPr>
          <w:b/>
        </w:rPr>
        <w:t>A</w:t>
      </w:r>
    </w:p>
    <w:p w:rsidR="009D751D" w:rsidRPr="00190359" w:rsidRDefault="009D751D" w:rsidP="00190359"/>
    <w:p w:rsidR="00415A8B" w:rsidRPr="00190359" w:rsidRDefault="00595A51" w:rsidP="00190359">
      <w:r>
        <w:t xml:space="preserve">Zanimanje: </w:t>
      </w:r>
      <w:r w:rsidRPr="00595A51">
        <w:rPr>
          <w:b/>
        </w:rPr>
        <w:t>Prodavač</w:t>
      </w:r>
    </w:p>
    <w:p w:rsidR="00415A8B" w:rsidRPr="00190359" w:rsidRDefault="00415A8B" w:rsidP="00190359">
      <w:r w:rsidRPr="00190359">
        <w:t>UVJETI: dobra pokretljivost i statika kralješnice, koordinacija pokreta, manualna spretnost, očuvan sluh na razini govorne komunikacije, dobra mogućnost sporazumijevanja</w:t>
      </w:r>
    </w:p>
    <w:p w:rsidR="00415A8B" w:rsidRDefault="00415A8B" w:rsidP="00190359">
      <w:r w:rsidRPr="00190359">
        <w:t xml:space="preserve">KONTRAINDIKACIJE: deformiteti kralješnice i zglobova (osobito oni koji otežavaju stajanje) bilo da se radi o urođenim deformitetima ili kao posljedica ozljeda, izrazito spuštena stopala (iako se to može ublažiti obućom), </w:t>
      </w:r>
      <w:proofErr w:type="spellStart"/>
      <w:r w:rsidRPr="00190359">
        <w:t>varikoziteti</w:t>
      </w:r>
      <w:proofErr w:type="spellEnd"/>
      <w:r w:rsidRPr="00190359">
        <w:t xml:space="preserve"> potkoljenica, oštećenje sluha na razini koja otežava govornu komunikaciju, visoka kratkovidnost, zarazne bolesti u fazi liječenja (npr. tuberkuloza), visoka </w:t>
      </w:r>
      <w:proofErr w:type="spellStart"/>
      <w:r w:rsidRPr="00190359">
        <w:t>miopija</w:t>
      </w:r>
      <w:proofErr w:type="spellEnd"/>
      <w:r w:rsidRPr="00190359">
        <w:t xml:space="preserve"> (zbog potrebe povremenog dizanja tereta), govorne mane koje otežavaju sporazumijevanje</w:t>
      </w:r>
    </w:p>
    <w:p w:rsidR="008444E3" w:rsidRDefault="008444E3" w:rsidP="00190359"/>
    <w:p w:rsidR="00440276" w:rsidRPr="00440276" w:rsidRDefault="009A0FC0" w:rsidP="004402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90359">
        <w:t xml:space="preserve">Zanimanje: </w:t>
      </w:r>
      <w:r>
        <w:t xml:space="preserve"> </w:t>
      </w:r>
      <w:r w:rsidR="00AA79B3" w:rsidRPr="00AA79B3">
        <w:rPr>
          <w:b/>
        </w:rPr>
        <w:t>Turističko-hotelijersko komercijalist</w:t>
      </w:r>
    </w:p>
    <w:p w:rsidR="00440276" w:rsidRPr="00440276" w:rsidRDefault="00440276" w:rsidP="00440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0276" w:rsidRPr="00440276" w:rsidRDefault="00440276" w:rsidP="004402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2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poremećaji govora, smanjena sposobnost komuniciranja </w:t>
      </w:r>
    </w:p>
    <w:p w:rsidR="00440276" w:rsidRPr="00440276" w:rsidRDefault="00440276" w:rsidP="004402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276"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odgovarajući izgled</w:t>
      </w:r>
    </w:p>
    <w:p w:rsidR="00440276" w:rsidRPr="00440276" w:rsidRDefault="00440276" w:rsidP="004402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276">
        <w:rPr>
          <w:rFonts w:ascii="Times New Roman" w:eastAsia="Times New Roman" w:hAnsi="Times New Roman" w:cs="Times New Roman"/>
          <w:sz w:val="24"/>
          <w:szCs w:val="24"/>
          <w:lang w:eastAsia="hr-HR"/>
        </w:rPr>
        <w:t>poremećaji sluha</w:t>
      </w:r>
    </w:p>
    <w:p w:rsidR="00440276" w:rsidRPr="00440276" w:rsidRDefault="00440276" w:rsidP="004402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276">
        <w:rPr>
          <w:rFonts w:ascii="Times New Roman" w:eastAsia="Times New Roman" w:hAnsi="Times New Roman" w:cs="Times New Roman"/>
          <w:sz w:val="24"/>
          <w:szCs w:val="24"/>
          <w:lang w:eastAsia="hr-HR"/>
        </w:rPr>
        <w:t>teža oštećenja vida</w:t>
      </w:r>
    </w:p>
    <w:p w:rsidR="00440276" w:rsidRPr="00440276" w:rsidRDefault="00440276" w:rsidP="004402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2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deformacije i bolesti </w:t>
      </w:r>
      <w:proofErr w:type="spellStart"/>
      <w:r w:rsidRPr="00440276">
        <w:rPr>
          <w:rFonts w:ascii="Times New Roman" w:eastAsia="Times New Roman" w:hAnsi="Times New Roman" w:cs="Times New Roman"/>
          <w:sz w:val="24"/>
          <w:szCs w:val="24"/>
          <w:lang w:eastAsia="hr-HR"/>
        </w:rPr>
        <w:t>lokomotornog</w:t>
      </w:r>
      <w:proofErr w:type="spellEnd"/>
      <w:r w:rsidRPr="004402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cirkulacijskog sustava</w:t>
      </w:r>
    </w:p>
    <w:p w:rsidR="00440276" w:rsidRPr="00440276" w:rsidRDefault="00440276" w:rsidP="004402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5A8B" w:rsidRPr="00190359" w:rsidRDefault="00415A8B" w:rsidP="00190359"/>
    <w:p w:rsidR="00415A8B" w:rsidRPr="00190359" w:rsidRDefault="00415A8B" w:rsidP="00190359">
      <w:r w:rsidRPr="00190359">
        <w:t xml:space="preserve">Zanimanje: </w:t>
      </w:r>
      <w:r w:rsidRPr="00AA79B3">
        <w:rPr>
          <w:b/>
        </w:rPr>
        <w:t>KUHAR</w:t>
      </w:r>
    </w:p>
    <w:p w:rsidR="00415A8B" w:rsidRPr="00190359" w:rsidRDefault="00415A8B" w:rsidP="00190359">
      <w:r w:rsidRPr="00190359">
        <w:t>UVJETI: dobra pokretljivost i statika kralješnice, koordinacija pokreta, manualna spretnost, očuvan sluh na razini govorne komunikacije, dobra mogućnost sporazumijevanja</w:t>
      </w:r>
    </w:p>
    <w:p w:rsidR="00415A8B" w:rsidRPr="00190359" w:rsidRDefault="00415A8B" w:rsidP="00190359">
      <w:r w:rsidRPr="00190359">
        <w:t xml:space="preserve">KONTRAINDIKACIJE: deformiteti kralješnice i zglobova (osobito oni koji otežavaju stajanje) bilo da se radi o urođenim deformitetima ili kao posljedica ozljeda, izrazito spuštena stopala (iako se to može ublažiti obućom), </w:t>
      </w:r>
      <w:proofErr w:type="spellStart"/>
      <w:r w:rsidRPr="00190359">
        <w:t>varikoziteti</w:t>
      </w:r>
      <w:proofErr w:type="spellEnd"/>
      <w:r w:rsidRPr="00190359">
        <w:t xml:space="preserve"> potkoljenica, oštećenje sluha na razini koja otežava govornu komunikaciju, visoka kratkovidnost, zarazne bolesti u fazi liječenja (npr. tuberkuloza), visoka </w:t>
      </w:r>
      <w:proofErr w:type="spellStart"/>
      <w:r w:rsidRPr="00190359">
        <w:t>miopija</w:t>
      </w:r>
      <w:proofErr w:type="spellEnd"/>
      <w:r w:rsidRPr="00190359">
        <w:t xml:space="preserve"> (zbog potrebe povremenog dizanja tereta), govorne mane koje otežavaju sporazumijevanje</w:t>
      </w:r>
    </w:p>
    <w:p w:rsidR="00415A8B" w:rsidRPr="00190359" w:rsidRDefault="00415A8B" w:rsidP="00190359">
      <w:r w:rsidRPr="00190359">
        <w:t> </w:t>
      </w:r>
    </w:p>
    <w:p w:rsidR="00415A8B" w:rsidRPr="00190359" w:rsidRDefault="00415A8B" w:rsidP="00190359">
      <w:r w:rsidRPr="00190359">
        <w:t xml:space="preserve">Zanimanje: </w:t>
      </w:r>
      <w:r w:rsidRPr="00AA79B3">
        <w:rPr>
          <w:b/>
        </w:rPr>
        <w:t>KONOBAR</w:t>
      </w:r>
    </w:p>
    <w:p w:rsidR="00415A8B" w:rsidRPr="00190359" w:rsidRDefault="00415A8B" w:rsidP="00190359">
      <w:r w:rsidRPr="00190359">
        <w:t>UVJETI: dobra pokretljivost i statika kralješnice, koordinacija pokreta, manualna spretnost, očuvan sluh na razini govorne komunikacije, dobra mogućnost sporazumijevanja</w:t>
      </w:r>
    </w:p>
    <w:p w:rsidR="00415A8B" w:rsidRPr="00190359" w:rsidRDefault="00415A8B" w:rsidP="00190359">
      <w:r w:rsidRPr="00190359">
        <w:t xml:space="preserve">KONTRAINDIKACIJE: deformiteti kralješnice i zglobova (osobito oni koji otežavaju stajanje) bilo da se radi o urođenim deformitetima ili kao posljedica ozljeda, izrazito spuštena stopala (iako se to može ublažiti obućom), </w:t>
      </w:r>
      <w:proofErr w:type="spellStart"/>
      <w:r w:rsidRPr="00190359">
        <w:t>varikoziteti</w:t>
      </w:r>
      <w:proofErr w:type="spellEnd"/>
      <w:r w:rsidRPr="00190359">
        <w:t xml:space="preserve"> potkoljenica, oštećenje sluha na razini koja otežava govornu komunikaciju, visoka kratkovidnost, zarazne bolesti u fazi liječenja (npr. tuberkuloza), govorne mane koje otežavaju sporazumijevanje</w:t>
      </w:r>
    </w:p>
    <w:p w:rsidR="003145F0" w:rsidRPr="009B54F9" w:rsidRDefault="003145F0" w:rsidP="003145F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595A51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lastRenderedPageBreak/>
        <w:t>Kontraindikacije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:  FRIZER</w:t>
      </w:r>
      <w:bookmarkStart w:id="0" w:name="_GoBack"/>
      <w:bookmarkEnd w:id="0"/>
    </w:p>
    <w:p w:rsidR="003145F0" w:rsidRDefault="003145F0" w:rsidP="003145F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B54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Nesposobnost razlikovanja boja, nedostatak smisla za estetsko oblikovanje, ravna stopala, proširene vene, ostale bolesti i deformiteti ruku i nogu, sve zarazne i alergijske bolesti dišnih organa, preosjetljivost i bolesti kože ruku i prstiju, teže smetnje vida koje se ne mogu korigirati i govorne mane te slab sluh. </w:t>
      </w:r>
    </w:p>
    <w:p w:rsidR="003145F0" w:rsidRDefault="003145F0" w:rsidP="003145F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3145F0" w:rsidRDefault="003145F0" w:rsidP="003145F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9B54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Kontraindikacije:  KOZMETIČAR</w:t>
      </w:r>
    </w:p>
    <w:p w:rsidR="003145F0" w:rsidRPr="00247E61" w:rsidRDefault="003145F0" w:rsidP="003145F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cs="IUFKH Y+ Myriad Pro"/>
          <w:color w:val="000000"/>
          <w:sz w:val="20"/>
          <w:szCs w:val="20"/>
        </w:rPr>
        <w:t>Za obavljanje ovih poslova potreban je uredan vid, usmjerenost na detalje ,potrebne su razvijene organizacijske i komunikacijske vještine u radu s klijentima.</w:t>
      </w:r>
    </w:p>
    <w:p w:rsidR="003145F0" w:rsidRDefault="003145F0" w:rsidP="003145F0">
      <w:pPr>
        <w:rPr>
          <w:rFonts w:cs="IUFKH Y+ Myriad Pro"/>
          <w:color w:val="000000"/>
          <w:sz w:val="20"/>
          <w:szCs w:val="20"/>
        </w:rPr>
      </w:pPr>
      <w:r>
        <w:rPr>
          <w:rFonts w:cs="IUFKH Y+ Myriad Pro"/>
          <w:color w:val="000000"/>
          <w:sz w:val="20"/>
          <w:szCs w:val="20"/>
        </w:rPr>
        <w:t xml:space="preserve">Navedene poslove ne mogu obavljati osobe s većim oštećenjima vida i opipa , s različitim kožnim bolestima i alergijskim reakcijama te osobe s oboljenjima koštano-mišićnog sustava. </w:t>
      </w:r>
    </w:p>
    <w:p w:rsidR="003145F0" w:rsidRDefault="003145F0" w:rsidP="003145F0">
      <w:pPr>
        <w:rPr>
          <w:rFonts w:cs="IUFKH Y+ Myriad Pro"/>
          <w:color w:val="000000"/>
          <w:sz w:val="20"/>
          <w:szCs w:val="20"/>
        </w:rPr>
      </w:pPr>
    </w:p>
    <w:p w:rsidR="003145F0" w:rsidRDefault="003145F0" w:rsidP="003145F0">
      <w:pPr>
        <w:rPr>
          <w:rFonts w:cs="IUFKH Y+ Myriad Pro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Kontraindikacije:  PEDIKER</w:t>
      </w:r>
    </w:p>
    <w:p w:rsidR="003145F0" w:rsidRDefault="003145F0" w:rsidP="003145F0">
      <w:pPr>
        <w:rPr>
          <w:rFonts w:cs="IUFKH Y+ Myriad Pro"/>
          <w:color w:val="000000"/>
          <w:sz w:val="20"/>
          <w:szCs w:val="20"/>
        </w:rPr>
      </w:pPr>
      <w:r>
        <w:rPr>
          <w:rFonts w:cs="IUFKH Y+ Myriad Pro"/>
          <w:color w:val="000000"/>
          <w:sz w:val="20"/>
          <w:szCs w:val="20"/>
        </w:rPr>
        <w:t>Za obavljanje ovih poslova potreban je uredan vid, usmjerenost na detalje te razvijene komunikacijske vještine., oštećenjima mišićno-koštanog sustava te s različitim kožnim bolestima i alergijskim reakcijama. Važna je i usklađenost vidnih informacija i rada ruku te spretnost i usklađenost ruku i prstiju.</w:t>
      </w:r>
    </w:p>
    <w:p w:rsidR="003145F0" w:rsidRDefault="003145F0" w:rsidP="003145F0"/>
    <w:p w:rsidR="00415A8B" w:rsidRPr="00190359" w:rsidRDefault="00415A8B" w:rsidP="00190359"/>
    <w:p w:rsidR="00415A8B" w:rsidRPr="00190359" w:rsidRDefault="00415A8B" w:rsidP="00190359"/>
    <w:sectPr w:rsidR="00415A8B" w:rsidRPr="0019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IUFKH Y+ Myriad Pro">
    <w:altName w:val="IUFKH Y+ 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E485F"/>
    <w:multiLevelType w:val="hybridMultilevel"/>
    <w:tmpl w:val="5EAC8028"/>
    <w:lvl w:ilvl="0" w:tplc="E794BB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8B"/>
    <w:rsid w:val="00190359"/>
    <w:rsid w:val="00206A87"/>
    <w:rsid w:val="002657A5"/>
    <w:rsid w:val="003145F0"/>
    <w:rsid w:val="00415A8B"/>
    <w:rsid w:val="00440276"/>
    <w:rsid w:val="00595A51"/>
    <w:rsid w:val="0079224C"/>
    <w:rsid w:val="008444E3"/>
    <w:rsid w:val="009A0FC0"/>
    <w:rsid w:val="009D751D"/>
    <w:rsid w:val="00AA79B3"/>
    <w:rsid w:val="00B93097"/>
    <w:rsid w:val="00C4775C"/>
    <w:rsid w:val="00DA683C"/>
    <w:rsid w:val="00D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1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15A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1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15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ECEAF-B21B-4FEA-B67E-B52FA6CF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2013-05-03T09:01:00Z</dcterms:created>
  <dcterms:modified xsi:type="dcterms:W3CDTF">2013-05-03T10:55:00Z</dcterms:modified>
</cp:coreProperties>
</file>